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4D" w:rsidRPr="001D3789" w:rsidRDefault="007D264D" w:rsidP="001D3789">
      <w:pPr>
        <w:jc w:val="center"/>
        <w:rPr>
          <w:rFonts w:ascii="Arial" w:hAnsi="Arial" w:cs="Arial"/>
          <w:sz w:val="28"/>
          <w:szCs w:val="28"/>
        </w:rPr>
      </w:pPr>
      <w:r w:rsidRPr="001D3789">
        <w:rPr>
          <w:rFonts w:ascii="Arial" w:hAnsi="Arial" w:cs="Arial"/>
          <w:sz w:val="28"/>
          <w:szCs w:val="28"/>
        </w:rPr>
        <w:t>Laboratorio de IMC</w:t>
      </w:r>
      <w:r w:rsidR="001D3789" w:rsidRPr="001D3789">
        <w:rPr>
          <w:rFonts w:ascii="Arial" w:hAnsi="Arial" w:cs="Arial"/>
          <w:sz w:val="28"/>
          <w:szCs w:val="28"/>
        </w:rPr>
        <w:t xml:space="preserve"> para 3ª. Y 5ª. Oportunidades</w:t>
      </w:r>
    </w:p>
    <w:p w:rsidR="001D3789" w:rsidRPr="001D3789" w:rsidRDefault="001D3789" w:rsidP="001D3789">
      <w:pPr>
        <w:jc w:val="center"/>
        <w:rPr>
          <w:rFonts w:ascii="Arial" w:hAnsi="Arial" w:cs="Arial"/>
          <w:sz w:val="28"/>
          <w:szCs w:val="28"/>
        </w:rPr>
      </w:pPr>
      <w:r w:rsidRPr="001D3789">
        <w:rPr>
          <w:rFonts w:ascii="Arial" w:hAnsi="Arial" w:cs="Arial"/>
          <w:sz w:val="28"/>
          <w:szCs w:val="28"/>
        </w:rPr>
        <w:t>Enero-junio 2017</w:t>
      </w:r>
    </w:p>
    <w:p w:rsidR="00645F5F" w:rsidRDefault="00645F5F" w:rsidP="007D264D">
      <w:pPr>
        <w:jc w:val="both"/>
      </w:pPr>
      <w:r>
        <w:t>ETAPA I</w:t>
      </w:r>
    </w:p>
    <w:p w:rsidR="00645F5F" w:rsidRDefault="00645F5F" w:rsidP="007D264D">
      <w:pPr>
        <w:jc w:val="both"/>
      </w:pPr>
      <w:r>
        <w:t xml:space="preserve"> Introducción a la Metodología Científica Elementos de Competencia: Identifica el método científico interrelacionando la ciencia y la tecnología en contextos históricos y sociales específicos para distinguir el conocimiento científico del no científico.</w:t>
      </w:r>
    </w:p>
    <w:p w:rsidR="00645F5F" w:rsidRDefault="00645F5F" w:rsidP="007D264D">
      <w:pPr>
        <w:jc w:val="both"/>
      </w:pPr>
      <w:r>
        <w:t xml:space="preserve"> 1. Se puede definir como el conocimiento racional, sistemático, exacto, verificable y por consiguiente falible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2. Que sucede cuando el hombre </w:t>
      </w:r>
      <w:proofErr w:type="spellStart"/>
      <w:r>
        <w:t>remo</w:t>
      </w:r>
      <w:r w:rsidR="007D264D">
        <w:t>l</w:t>
      </w:r>
      <w:r>
        <w:t>dea</w:t>
      </w:r>
      <w:proofErr w:type="spellEnd"/>
      <w:r>
        <w:t xml:space="preserve"> la naturaleza sometiéndola a sus propias necesidades; construye la sociedad y es a su vez construido por ella; trata luego de </w:t>
      </w:r>
      <w:proofErr w:type="spellStart"/>
      <w:r>
        <w:t>remoldear</w:t>
      </w:r>
      <w:proofErr w:type="spellEnd"/>
      <w:r>
        <w:t xml:space="preserve"> ese ambiente artificial para adaptarlo a sus propias necesidades animales y espirituales, así como a sus sueños: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3. En qué se convierte la ciencia cuanto se la aplica al mejoramiento de nuestro medio natural y artificial, a la investigación y manufactura de bienes materiales y culturales: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4. Es una división de la ciencia, a ella pertenecen la lógica y las matemáticas por ocuparse de inventar entes formales y de establecer relaciones entre ellos, en esta división los enunciados formales consisten en relaciones entre signos: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5. La física, la química, la fisiología, la psicología, la economía y las demás ciencias recurren a la matemática y la lógica, empleándola como herramienta para realizar la más precisa reconstrucción de las complejas relaciones que se encuentran entre los hechos y entre los diversos aspectos de los hechos; dichas ciencias no identifican las formas ideales con los objetos concretos, sino que interpretan las primeras en términos de hechos y de experiencias: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6. En el texto de Mario Bunge “Que es la ciencia”, ¿qué diferencia se establece entre el hombre y los animales?: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>7. Se le llama así a la ciencia porque no se da espontáneamente en la naturaleza, sino se construye: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8. En qué se convierte la ciencia cuando es aplicada a bienes materiales y culturales: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9. Las ciencias factuales se subdividen en dos grupos, ¿cuáles son?: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10. ¿Cuáles son los dos sentidos que tiene el término “ciencia”?: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>11. ¿Cuáles son las dos ciencias que se incluyen en el grupo de las ciencias formales?: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12. Son formas de explicación acerca de los fenómenos de la realidad: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13. Es una forma de interpretar todo lo que existe, pues todo ello es susceptible de ser explicado o descrito, es una forma de responder a las interrogantes que el hombre se ha planteado a lo largo de su historia: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14. ¿Cómo son la mayor parte de las explicaciones, tanto del niño como del hombre primitivo?: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15. ¿Qué relación existe entre mito, magia, religión y ciencia?: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>16. ¿Cómo podemos decir que comienza en la actualidad la actividad científica?: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17. Se considera que fue el origen de la ciencia, además ha sido una aliada inseparable de esta: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18. La idea de que en los fenómenos de la naturaleza había cierto orden y que estos fueran precedidos por otros, además de que los acontecimientos estaban encadenados sentó las bases de la relación: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19. Hay autores que fijan el nacimiento de la ciencia a finales de los siglos XVI y XVII con las obras y los experimentos de Galileo y Newton, sin embargo otros reconocen este inicio a partir de: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20. ¿Quién fue el que puso de manifiesto que en cada ciencia hay una teoría dominante, que se basa en una serie de conceptos y supuestos implícitos, por una evidencia que no necesita fundamentación y que se le denomina “paradigma”: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21. Gracias a la implementación de nuevos paradigmas, podemos decir que la ciencia y la investigación son: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22. ¿Por qué se dice que las ideas se construyen y perduran por un tiempo específico: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</w:p>
    <w:p w:rsidR="00645F5F" w:rsidRDefault="00645F5F" w:rsidP="007D264D">
      <w:pPr>
        <w:jc w:val="both"/>
      </w:pPr>
      <w:r>
        <w:t>2 ETAPA II</w:t>
      </w:r>
    </w:p>
    <w:p w:rsidR="00645F5F" w:rsidRDefault="00645F5F" w:rsidP="007D264D">
      <w:pPr>
        <w:jc w:val="both"/>
      </w:pPr>
      <w:r>
        <w:t xml:space="preserve"> Conocimiento Científico Elementos de Competencia: Conoce los diferentes paradigmas de investigación y la estructura de la ciencia interrelacionándola con la tecnología en contextos históricos y sociales específicos. </w:t>
      </w:r>
    </w:p>
    <w:p w:rsidR="00645F5F" w:rsidRDefault="00645F5F" w:rsidP="007D264D">
      <w:pPr>
        <w:jc w:val="both"/>
      </w:pPr>
      <w:r>
        <w:t xml:space="preserve">1. Son algunos de los beneficios que la ciencia proporciona a la sociedad en general: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>2. Afirmaba que solamente hay dos tipos de movimiento el movimiento natural y el movimiento forzado, y a su vez sólo hay dos movimientos naturales el rectilíneo y el circular: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3. En sus afirmaciones decía que todo está formado por cuatro elementos simples: agua, aire, tierra y fuego: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4. Científico que dio un impulso extraordinario al desarrollo de las ciencias naturales experimentales y a la matemática: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>5. El método de quien consiste en realizar experimentos y observaciones, en obtener de ellos conclusiones generales y en no admitir refutación alguna contra las conclusiones a no ser la proveniente del experimento u otras verdades ciertas: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6. En qué consiste el método de Newton: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7. Se inician a partir de una pregunta específica, que a diferencia de las preguntas comunes estas se dirigen a cuestiones más profundas y están relacionadas con los problemas más apremiantes de su medio: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8. Se le conoce como respuestas provisionales a un problema de investigación y tienen la virtud de ser verdades provisionales que hay que probar con los medios de la ciencia: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9. Es la declaración de una acción o una serie de acciones que se realizarán para llegar a un fin determinado, es otra manera de iniciar una investigación: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10. Que camino siguen regularmente las ciencias humanas, las ciencias sociales, las ciencias del diseño, entre otras, para iniciar un trabajo de investigación: </w:t>
      </w:r>
    </w:p>
    <w:p w:rsidR="007D264D" w:rsidRDefault="007D264D" w:rsidP="007D264D">
      <w:pPr>
        <w:jc w:val="both"/>
      </w:pP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11. Es otra manera de realizar investigación sin la formulación de hipótesis, se caracteriza por el análisis de fenómenos con efectos inesperados o ni siquiera buscados: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12. Recibió el premio Nobel de medicina en 1945, gracias al descubrimiento, en 1928, de la penicilina, derivado de un análisis ex post facto: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13. Son aquellos que se plantean para explicar fenómenos que ocurren en forma natural, periódica o aperiódica, mismos que intentaran resolverse mediante el método científico, iniciando con el planteamiento de hipótesis: </w:t>
      </w:r>
    </w:p>
    <w:p w:rsidR="007D264D" w:rsidRDefault="007D264D" w:rsidP="007D264D">
      <w:pPr>
        <w:jc w:val="both"/>
      </w:pPr>
    </w:p>
    <w:p w:rsidR="007D264D" w:rsidRDefault="00645F5F" w:rsidP="007D264D">
      <w:pPr>
        <w:jc w:val="both"/>
      </w:pPr>
      <w:r>
        <w:t xml:space="preserve">14. Una vez que una hipótesis se comprueba se hace: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15. Todo aquello que forma parte de la realidad es una hecho, y en el momento en que este hecho es conocido por alguien, se llama: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16. La generalidad en algún aspecto, la confirmación empírica, y que la hipótesis se formule sobre un fondo científico, estos son requisitos de: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>17. Se considera como un sistema que relaciona leyes y que ofrece una explicación de las mismas de manera integral: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ETAPA III Características del Método Científico Elementos de Competencia: Identifica las etapas del método científico interrelacionando la ciencia y la tecnología en contextos históricos y sociales específicos para identificar problemas, formular preguntas de carácter científico y plantear las hipótesis necesarias para responderlas. </w:t>
      </w:r>
    </w:p>
    <w:p w:rsidR="00645F5F" w:rsidRDefault="00645F5F" w:rsidP="007D264D">
      <w:pPr>
        <w:jc w:val="both"/>
      </w:pPr>
      <w:r>
        <w:t xml:space="preserve">1. Es uno de los tres componentes en la construcción del conocimiento científico: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2. En el proceso de la construcción del conocimiento científico, es el fenómeno que el sujeto cognoscente percibe: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3. ¿Cómo se le llama a la relación entre el sujeto que conoce y el objeto que será conocido?: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4. Proceso mediante el cual el sujeto, al ponerse en contacto con un objeto, adquiere en su interior una representación de este último: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5. La identidad, las consecuencias, las causas y el tiempo, son características de: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6. Es una característica de los fenómenos y son las variables mediante las cuales se identifica la presencia u ausencia del fenómeno: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>7. Son las apreciaciones que tenemos de los efectos que produce en otras entidades o fenómenos dicho fenómeno: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8. Es la percepción de los orígenes de los fenómenos: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9. Es el plazo percibido para el desarrollo y la duración de los fenómenos: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10. Respecto a la fuente del conocimiento se destacan dos corrientes de pensamiento en la historia, el empirismo y: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11. Corriente de pensamiento que afirma que el verdadero conocimiento es aquel que recae en los objetos inmutables del mundo inteligente: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12. Corriente de pensamiento que se inicia de manera formal con René Descares: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>13. Es una de las afirmaciones del racionalismo: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14. Corriente de pensamiento que sostiene que la base del conocimiento son la sensación y la reflexión: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15. Corriente de pensamiento que entre sus principales defensores se encuentran: </w:t>
      </w:r>
      <w:proofErr w:type="spellStart"/>
      <w:r>
        <w:t>Locke</w:t>
      </w:r>
      <w:proofErr w:type="spellEnd"/>
      <w:r>
        <w:t xml:space="preserve">, Berkeley, </w:t>
      </w:r>
      <w:proofErr w:type="spellStart"/>
      <w:r>
        <w:t>Hubbes</w:t>
      </w:r>
      <w:proofErr w:type="spellEnd"/>
      <w:r>
        <w:t xml:space="preserve"> y </w:t>
      </w:r>
      <w:proofErr w:type="spellStart"/>
      <w:r>
        <w:t>Hume</w:t>
      </w:r>
      <w:proofErr w:type="spellEnd"/>
      <w:r>
        <w:t xml:space="preserve">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16. Perteneció al empirismo, basado en Aristóteles, afirmó que “nada hay en el entendimiento que no haya estado primero en los sentidos: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>17. En la actualidad hay cuatro maneras de hacer ciencia, o dicho de otro modo, de emprender una investigación científica: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18. Usando una teoría disponible, desarrollando un conjunto de conocimientos por medio de investigaciones, empleando determinados proceso e instrumentos metodológicos, y/o siguiendo un presentimiento, son al menos las 4 maneras para: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19. Se entiende como el conjunto de postulados, reglas y normas para estudio y la solución de los problemas de investigación: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20. Se divide en tres grandes etapas, de planeación, práctica y de interpretación: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21. Dentro del método científico podemos identificar tres principales etapas: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22. Dentro de esta fase se realiza la definición y planificación de los objetivos de la investigación: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23. Fase del método científico en donde se delimitan los alcances del trabajo, así como el impacto e importancia de los resultados esperados: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>24. Etapa del método científico enfocada a la obtención de datos experimentales, en donde los resultados deben de ser representativos de un evento: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25. Es la última fase del método científico y está enfocada a la interpretación de los resultados y a la difusión de los logros obtenidos: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ETAPA IV Diferentes tipos de investigación Elementos de Competencia: Conoce diferentes tipos de investigación interrelacionando la ciencia y la tecnología en contextos históricos y sociales específicos para articular saberes de diversos campos y establecer relaciones entre ellos y su vida cotidiana. </w:t>
      </w:r>
    </w:p>
    <w:p w:rsidR="00645F5F" w:rsidRDefault="00645F5F" w:rsidP="007D264D">
      <w:pPr>
        <w:jc w:val="both"/>
      </w:pPr>
      <w:r>
        <w:t xml:space="preserve">1.- Qué es lo que implica la recopilación de la información más relevante que sobre nuestros problemas de investigación han formulado otros investigadores: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>2.- Método que utiliza la recolección y análisis de datos para contrastar preguntas de investigación y probar hipótesis establecidas previamente, y confía en la medición numérica, el conteo y recurrentemente en el uso de la estadística:</w:t>
      </w:r>
    </w:p>
    <w:p w:rsidR="007D264D" w:rsidRDefault="007D264D" w:rsidP="007D264D">
      <w:pPr>
        <w:jc w:val="both"/>
      </w:pP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3.- Es uno de los criterios de recolección de información, en donde se ven los aspectos referentes a la interacción del entorno con el sujeto de estudio: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 4.- El universo, la muestra, los medios de observación y la unidad de medida, son puntos que debemos tomar en cuenta para un buen: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5.- Es una de las finalidades del diseño de experimentos: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6.- Qué métodos prefieren las ciencias naturales en la comprobación de sus hipótesis: </w:t>
      </w:r>
    </w:p>
    <w:p w:rsidR="007D264D" w:rsidRDefault="007D264D" w:rsidP="007D264D">
      <w:pPr>
        <w:jc w:val="both"/>
      </w:pPr>
    </w:p>
    <w:p w:rsidR="00645F5F" w:rsidRDefault="00645F5F" w:rsidP="007D264D">
      <w:pPr>
        <w:jc w:val="both"/>
      </w:pPr>
      <w:r>
        <w:t xml:space="preserve">7.- En qué ciencias se confía muy poco en las pruebas basadas en métodos experimentales: </w:t>
      </w:r>
    </w:p>
    <w:p w:rsidR="00D60154" w:rsidRDefault="00D60154" w:rsidP="007D264D">
      <w:pPr>
        <w:jc w:val="both"/>
      </w:pPr>
    </w:p>
    <w:sectPr w:rsidR="00D60154" w:rsidSect="007D26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F5F"/>
    <w:rsid w:val="001D3789"/>
    <w:rsid w:val="00645F5F"/>
    <w:rsid w:val="007D264D"/>
    <w:rsid w:val="00D6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5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1651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cp:lastModifiedBy>fabiola bustos velázquez</cp:lastModifiedBy>
  <cp:revision>2</cp:revision>
  <cp:lastPrinted>2016-04-06T18:06:00Z</cp:lastPrinted>
  <dcterms:created xsi:type="dcterms:W3CDTF">2017-02-27T22:09:00Z</dcterms:created>
  <dcterms:modified xsi:type="dcterms:W3CDTF">2017-02-27T22:09:00Z</dcterms:modified>
</cp:coreProperties>
</file>